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4E" w14:textId="2195C925" w:rsidR="009406F1" w:rsidRDefault="005E14D1">
      <w:r>
        <w:rPr>
          <w:rFonts w:asciiTheme="majorHAnsi" w:eastAsiaTheme="majorEastAsia" w:hAnsiTheme="majorHAnsi" w:cstheme="majorBid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21376" behindDoc="0" locked="0" layoutInCell="1" allowOverlap="1" wp14:anchorId="757E1AB7" wp14:editId="59F1B270">
            <wp:simplePos x="0" y="0"/>
            <wp:positionH relativeFrom="margin">
              <wp:posOffset>8503920</wp:posOffset>
            </wp:positionH>
            <wp:positionV relativeFrom="paragraph">
              <wp:posOffset>335280</wp:posOffset>
            </wp:positionV>
            <wp:extent cx="659130" cy="93999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1" cy="94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2C64A6" wp14:editId="236A197E">
                <wp:simplePos x="0" y="0"/>
                <wp:positionH relativeFrom="margin">
                  <wp:posOffset>198120</wp:posOffset>
                </wp:positionH>
                <wp:positionV relativeFrom="paragraph">
                  <wp:posOffset>205740</wp:posOffset>
                </wp:positionV>
                <wp:extent cx="535686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1E6F7" w14:textId="556638CA" w:rsidR="00AA57C4" w:rsidRPr="00E309F6" w:rsidRDefault="00B33E11" w:rsidP="002216D5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Geography</w:t>
                            </w:r>
                            <w:r w:rsidR="00E309F6" w:rsidRPr="00E309F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–</w:t>
                            </w:r>
                            <w:r w:rsidR="00860CB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A8706F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Map Skills</w:t>
                            </w:r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C64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.6pt;margin-top:16.2pt;width:421.8pt;height:48pt;z-index: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CzOwIAAHc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" fillcolor="white [3201]" stroked="f" strokeweight=".5pt">
                <v:fill opacity="17733f"/>
                <v:textbox>
                  <w:txbxContent>
                    <w:p w14:paraId="0AD1E6F7" w14:textId="556638CA" w:rsidR="00AA57C4" w:rsidRPr="00E309F6" w:rsidRDefault="00B33E11" w:rsidP="002216D5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Geography</w:t>
                      </w:r>
                      <w:r w:rsidR="00E309F6" w:rsidRPr="00E309F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–</w:t>
                      </w:r>
                      <w:r w:rsidR="00860CB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</w:t>
                      </w:r>
                      <w:r w:rsidR="00A8706F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Map Skills</w:t>
                      </w:r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F6">
        <w:rPr>
          <w:noProof/>
          <w:lang w:val="en-GB" w:eastAsia="en-GB"/>
        </w:rPr>
        <w:drawing>
          <wp:inline distT="0" distB="0" distL="0" distR="0" wp14:anchorId="0F3D94A9" wp14:editId="487CCAF2">
            <wp:extent cx="5708015" cy="815340"/>
            <wp:effectExtent l="0" t="0" r="0" b="0"/>
            <wp:docPr id="2" name="Picture 2" descr="Blue Paint Line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Paint Line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607" b="89520" l="3256" r="97326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07" cy="8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6F9" w14:textId="07499DB0" w:rsidR="009406F1" w:rsidRDefault="00F1383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39F8F2" wp14:editId="0719E21E">
                <wp:simplePos x="0" y="0"/>
                <wp:positionH relativeFrom="column">
                  <wp:posOffset>117764</wp:posOffset>
                </wp:positionH>
                <wp:positionV relativeFrom="paragraph">
                  <wp:posOffset>74180</wp:posOffset>
                </wp:positionV>
                <wp:extent cx="2679700" cy="1697181"/>
                <wp:effectExtent l="0" t="0" r="2540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69718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2E332974" w:rsidR="00AA57C4" w:rsidRDefault="00AA57C4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7BCA09AC" w14:textId="095EFEC1" w:rsidR="00F13838" w:rsidRDefault="00F13838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1C5FD9AE" w14:textId="42DF2445" w:rsidR="00F13838" w:rsidRPr="0029420E" w:rsidRDefault="00F138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  <w:r w:rsidRPr="0029420E"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  <w:t>I can draw information from a simple map</w:t>
                            </w:r>
                            <w:r w:rsidR="0029420E" w:rsidRPr="0029420E"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0213F7" w14:textId="02736122" w:rsidR="00E309F6" w:rsidRPr="006546C4" w:rsidRDefault="003C597C" w:rsidP="000B4921">
                            <w:pPr>
                              <w:pStyle w:val="ListParagraph"/>
                              <w:rPr>
                                <w:rFonts w:ascii="NTFPreCursive" w:eastAsia="Times New Roman" w:hAnsi="NTFPreCursiv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C5906">
                              <w:rPr>
                                <w:rFonts w:ascii="NTFPreCursive" w:eastAsia="Times New Roman" w:hAnsi="NTFPreCursive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98BE77" w14:textId="65FDD5DB" w:rsidR="00AA57C4" w:rsidRPr="00E2048C" w:rsidRDefault="00E309F6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F8F2" id="Text Box 6" o:spid="_x0000_s1027" type="#_x0000_t202" style="position:absolute;margin-left:9.25pt;margin-top:5.85pt;width:211pt;height:133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" fillcolor="#d9e2f3 [664]" strokeweight=".5pt">
                <v:textbox>
                  <w:txbxContent>
                    <w:p w14:paraId="2AD146E0" w14:textId="2E332974" w:rsidR="00AA57C4" w:rsidRDefault="00AA57C4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7BCA09AC" w14:textId="095EFEC1" w:rsidR="00F13838" w:rsidRDefault="00F13838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1C5FD9AE" w14:textId="42DF2445" w:rsidR="00F13838" w:rsidRPr="0029420E" w:rsidRDefault="00F138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  <w:r w:rsidRPr="0029420E"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  <w:t>I can draw information from a simple map</w:t>
                      </w:r>
                      <w:r w:rsidR="0029420E" w:rsidRPr="0029420E"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60213F7" w14:textId="02736122" w:rsidR="00E309F6" w:rsidRPr="006546C4" w:rsidRDefault="003C597C" w:rsidP="000B4921">
                      <w:pPr>
                        <w:pStyle w:val="ListParagraph"/>
                        <w:rPr>
                          <w:rFonts w:ascii="NTFPreCursive" w:eastAsia="Times New Roman" w:hAnsi="NTFPreCursive"/>
                          <w:color w:val="000000"/>
                          <w:sz w:val="20"/>
                          <w:szCs w:val="20"/>
                        </w:rPr>
                      </w:pPr>
                      <w:r w:rsidRPr="003C5906">
                        <w:rPr>
                          <w:rFonts w:ascii="NTFPreCursive" w:eastAsia="Times New Roman" w:hAnsi="NTFPreCursive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998BE77" w14:textId="65FDD5DB" w:rsidR="00AA57C4" w:rsidRPr="00E2048C" w:rsidRDefault="00E309F6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  <w:r>
                        <w:rPr>
                          <w:rFonts w:ascii="Twinkl" w:hAnsi="Twinkl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2F6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ABF755" wp14:editId="31BE005D">
                <wp:simplePos x="0" y="0"/>
                <wp:positionH relativeFrom="margin">
                  <wp:posOffset>3103418</wp:posOffset>
                </wp:positionH>
                <wp:positionV relativeFrom="paragraph">
                  <wp:posOffset>4907</wp:posOffset>
                </wp:positionV>
                <wp:extent cx="3261360" cy="1871056"/>
                <wp:effectExtent l="0" t="0" r="1524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87105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EFC6" w14:textId="69182BF6" w:rsidR="00E309F6" w:rsidRDefault="00AA57C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5F5B6EB5" w14:textId="51B2F6A3" w:rsidR="00D71417" w:rsidRDefault="00D71417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32013BF9" w14:textId="77777777" w:rsidR="00D71417" w:rsidRPr="00D71417" w:rsidRDefault="00D7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se compass directions (north, south, east and</w:t>
                            </w:r>
                            <w:r w:rsidRPr="00D71417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west) and locational language (</w:t>
                            </w:r>
                            <w:proofErr w:type="gramStart"/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near and far)</w:t>
                            </w:r>
                            <w:r w:rsidRPr="00D71417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to describe the location of features and routes</w:t>
                            </w:r>
                            <w:r w:rsidRPr="00D71417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on a map.</w:t>
                            </w:r>
                          </w:p>
                          <w:p w14:paraId="3C4A05DB" w14:textId="23CFF6D7" w:rsidR="00D71417" w:rsidRPr="00D71417" w:rsidRDefault="00D7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se maps, </w:t>
                            </w:r>
                            <w:proofErr w:type="gramStart"/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globes</w:t>
                            </w:r>
                            <w:proofErr w:type="gramEnd"/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and atlases to help me.</w:t>
                            </w:r>
                          </w:p>
                          <w:p w14:paraId="59AC9FBC" w14:textId="4E1D74FB" w:rsidR="00D71417" w:rsidRPr="00D71417" w:rsidRDefault="00D7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Pr="00D7141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nderstand and use basic symbols on a map.</w:t>
                            </w:r>
                          </w:p>
                          <w:p w14:paraId="5892C02E" w14:textId="77777777" w:rsidR="00495F54" w:rsidRPr="00E309F6" w:rsidRDefault="00495F54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1118C335" w14:textId="7E0574C2" w:rsidR="00AB3FD8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325D32A2" w14:textId="77777777" w:rsidR="00AB3FD8" w:rsidRPr="00E309F6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F755" id="Text Box 7" o:spid="_x0000_s1028" type="#_x0000_t202" style="position:absolute;margin-left:244.35pt;margin-top:.4pt;width:256.8pt;height:147.3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" fillcolor="#d9e2f3 [664]" strokeweight=".5pt">
                <v:textbox>
                  <w:txbxContent>
                    <w:p w14:paraId="06B1EFC6" w14:textId="69182BF6" w:rsidR="00E309F6" w:rsidRDefault="00AA57C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5F5B6EB5" w14:textId="51B2F6A3" w:rsidR="00D71417" w:rsidRDefault="00D71417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32013BF9" w14:textId="77777777" w:rsidR="00D71417" w:rsidRPr="00D71417" w:rsidRDefault="00D7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se compass directions (north, south, east and</w:t>
                      </w:r>
                      <w:r w:rsidRPr="00D71417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west) and locational language (</w:t>
                      </w:r>
                      <w:proofErr w:type="gramStart"/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near and far)</w:t>
                      </w:r>
                      <w:r w:rsidRPr="00D71417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to describe the location of features and routes</w:t>
                      </w:r>
                      <w:r w:rsidRPr="00D71417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on a map.</w:t>
                      </w:r>
                    </w:p>
                    <w:p w14:paraId="3C4A05DB" w14:textId="23CFF6D7" w:rsidR="00D71417" w:rsidRPr="00D71417" w:rsidRDefault="00D7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se maps, </w:t>
                      </w:r>
                      <w:proofErr w:type="gramStart"/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globes</w:t>
                      </w:r>
                      <w:proofErr w:type="gramEnd"/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and atlases to help me.</w:t>
                      </w:r>
                    </w:p>
                    <w:p w14:paraId="59AC9FBC" w14:textId="4E1D74FB" w:rsidR="00D71417" w:rsidRPr="00D71417" w:rsidRDefault="00D7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Pr="00D7141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nderstand and use basic symbols on a map.</w:t>
                      </w:r>
                    </w:p>
                    <w:p w14:paraId="5892C02E" w14:textId="77777777" w:rsidR="00495F54" w:rsidRPr="00E309F6" w:rsidRDefault="00495F54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1118C335" w14:textId="7E0574C2" w:rsidR="00AB3FD8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325D32A2" w14:textId="77777777" w:rsidR="00AB3FD8" w:rsidRPr="00E309F6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  <w:r w:rsidR="0070743F"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1125C1E" wp14:editId="54E1671B">
            <wp:simplePos x="0" y="0"/>
            <wp:positionH relativeFrom="page">
              <wp:posOffset>20320</wp:posOffset>
            </wp:positionH>
            <wp:positionV relativeFrom="paragraph">
              <wp:posOffset>292735</wp:posOffset>
            </wp:positionV>
            <wp:extent cx="99288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4F0F0B" w14:textId="2897E191" w:rsidR="00E2048C" w:rsidRDefault="002942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96311" wp14:editId="266EA114">
                <wp:simplePos x="0" y="0"/>
                <wp:positionH relativeFrom="margin">
                  <wp:posOffset>3622964</wp:posOffset>
                </wp:positionH>
                <wp:positionV relativeFrom="paragraph">
                  <wp:posOffset>1901248</wp:posOffset>
                </wp:positionV>
                <wp:extent cx="2895600" cy="2050472"/>
                <wp:effectExtent l="0" t="0" r="1905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05047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A5976D7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55310A18" w14:textId="77777777" w:rsidR="0084552F" w:rsidRPr="0040745C" w:rsidRDefault="0084552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45D2739B" w14:textId="53445938" w:rsidR="0084552F" w:rsidRPr="002141EF" w:rsidRDefault="002141E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se maps, atlases, globes and digital/computer</w:t>
                            </w:r>
                            <w:r w:rsidR="0084552F" w:rsidRPr="002141EF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mapping to locate countries and describe </w:t>
                            </w:r>
                            <w:proofErr w:type="gramStart"/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features</w:t>
                            </w:r>
                            <w:proofErr w:type="gramEnd"/>
                          </w:p>
                          <w:p w14:paraId="73C68AE6" w14:textId="7C39F916" w:rsidR="005E14D1" w:rsidRPr="002141EF" w:rsidRDefault="002141E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se the four points of a compass, letter and number</w:t>
                            </w:r>
                            <w:r w:rsidR="0084552F" w:rsidRPr="002141EF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grid references, and symbols and key to follow and give directions, communicate</w:t>
                            </w:r>
                            <w:r w:rsidR="0084552F" w:rsidRPr="002141EF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knowledge of the United Kingdom and the wider</w:t>
                            </w:r>
                            <w:r w:rsidR="0084552F" w:rsidRPr="002141EF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84552F" w:rsidRPr="002141E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311" id="Text Box 9" o:spid="_x0000_s1029" type="#_x0000_t202" style="position:absolute;margin-left:285.25pt;margin-top:149.7pt;width:228pt;height:161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" fillcolor="#d9e2f3 [664]" strokeweight=".5pt">
                <v:textbox>
                  <w:txbxContent>
                    <w:p w14:paraId="5000C69E" w14:textId="7A5976D7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55310A18" w14:textId="77777777" w:rsidR="0084552F" w:rsidRPr="0040745C" w:rsidRDefault="0084552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45D2739B" w14:textId="53445938" w:rsidR="0084552F" w:rsidRPr="002141EF" w:rsidRDefault="002141E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se maps, atlases, globes and digital/computer</w:t>
                      </w:r>
                      <w:r w:rsidR="0084552F" w:rsidRPr="002141EF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mapping to locate countries and describe </w:t>
                      </w:r>
                      <w:proofErr w:type="gramStart"/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features</w:t>
                      </w:r>
                      <w:proofErr w:type="gramEnd"/>
                    </w:p>
                    <w:p w14:paraId="73C68AE6" w14:textId="7C39F916" w:rsidR="005E14D1" w:rsidRPr="002141EF" w:rsidRDefault="002141E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se the four points of a compass, letter and number</w:t>
                      </w:r>
                      <w:r w:rsidR="0084552F" w:rsidRPr="002141EF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grid references, and symbols and key to follow and give directions, communicate</w:t>
                      </w:r>
                      <w:r w:rsidR="0084552F" w:rsidRPr="002141EF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knowledge of the United Kingdom and the wider</w:t>
                      </w:r>
                      <w:r w:rsidR="0084552F" w:rsidRPr="002141EF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84552F" w:rsidRPr="002141E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world.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C1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AA32E" wp14:editId="33EF6D50">
                <wp:simplePos x="0" y="0"/>
                <wp:positionH relativeFrom="margin">
                  <wp:posOffset>5576455</wp:posOffset>
                </wp:positionH>
                <wp:positionV relativeFrom="paragraph">
                  <wp:posOffset>4353501</wp:posOffset>
                </wp:positionV>
                <wp:extent cx="2867025" cy="1642341"/>
                <wp:effectExtent l="0" t="0" r="2857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64234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7D2" w14:textId="50F8E846" w:rsidR="0061799C" w:rsidRDefault="0070743F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77F398AC" w14:textId="2BB0E457" w:rsidR="00AE7769" w:rsidRDefault="00AE7769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51FB9DA5" w14:textId="017963E9" w:rsidR="00AE7769" w:rsidRPr="001B6C1F" w:rsidRDefault="00AE77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1B6C1F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Pr="001B6C1F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use eight compass points and six-figure grid reference</w:t>
                            </w:r>
                            <w:r w:rsidRPr="001B6C1F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1B6C1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make a simple scale drawing</w:t>
                            </w:r>
                            <w:r w:rsidR="001B6C1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34B486" w14:textId="77777777" w:rsidR="00AE7769" w:rsidRDefault="00AE7769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2D469F4D" w14:textId="77777777" w:rsidR="00FD4808" w:rsidRDefault="00FD4808" w:rsidP="00FD4808">
                            <w:pPr>
                              <w:rPr>
                                <w:rFonts w:ascii="NTFPreCursive" w:hAnsi="NTFPreCursive"/>
                                <w:sz w:val="16"/>
                                <w:lang w:val="en-GB" w:eastAsia="en-GB"/>
                              </w:rPr>
                            </w:pPr>
                          </w:p>
                          <w:p w14:paraId="1AF022EE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0BADF45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6AAAA6D" w14:textId="77777777" w:rsidR="0061799C" w:rsidRPr="00E3588C" w:rsidRDefault="0061799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" w:eastAsia="Times New Roman" w:hAnsi="NTFPreCursive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0278A8FE" w14:textId="77777777" w:rsidR="00E3588C" w:rsidRPr="008A0E2D" w:rsidRDefault="00E3588C" w:rsidP="0070743F">
                            <w:pPr>
                              <w:spacing w:after="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B92706" w14:textId="4397533A" w:rsidR="00983B4E" w:rsidRPr="00983B4E" w:rsidRDefault="00983B4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fk" w:eastAsia="Times New Roman" w:hAnsi="NTFPreCursivefk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A32E" id="Text Box 12" o:spid="_x0000_s1030" type="#_x0000_t202" style="position:absolute;margin-left:439.1pt;margin-top:342.8pt;width:225.75pt;height:129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" fillcolor="#d9e2f3 [664]" strokeweight=".5pt">
                <v:textbox>
                  <w:txbxContent>
                    <w:p w14:paraId="0857B7D2" w14:textId="50F8E846" w:rsidR="0061799C" w:rsidRDefault="0070743F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77F398AC" w14:textId="2BB0E457" w:rsidR="00AE7769" w:rsidRDefault="00AE7769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51FB9DA5" w14:textId="017963E9" w:rsidR="00AE7769" w:rsidRPr="001B6C1F" w:rsidRDefault="00AE7769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</w:pPr>
                      <w:r w:rsidRPr="001B6C1F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I can </w:t>
                      </w:r>
                      <w:r w:rsidRPr="001B6C1F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use eight compass points and six-figure grid reference</w:t>
                      </w:r>
                      <w:r w:rsidRPr="001B6C1F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 to</w:t>
                      </w:r>
                      <w:r w:rsidRPr="001B6C1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make a simple scale drawing</w:t>
                      </w:r>
                      <w:r w:rsidR="001B6C1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.</w:t>
                      </w:r>
                    </w:p>
                    <w:p w14:paraId="3C34B486" w14:textId="77777777" w:rsidR="00AE7769" w:rsidRDefault="00AE7769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2D469F4D" w14:textId="77777777" w:rsidR="00FD4808" w:rsidRDefault="00FD4808" w:rsidP="00FD4808">
                      <w:pPr>
                        <w:rPr>
                          <w:rFonts w:ascii="NTFPreCursive" w:hAnsi="NTFPreCursive"/>
                          <w:sz w:val="16"/>
                          <w:lang w:val="en-GB" w:eastAsia="en-GB"/>
                        </w:rPr>
                      </w:pPr>
                    </w:p>
                    <w:p w14:paraId="1AF022EE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0BADF45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6AAAA6D" w14:textId="77777777" w:rsidR="0061799C" w:rsidRPr="00E3588C" w:rsidRDefault="0061799C">
                      <w:pPr>
                        <w:numPr>
                          <w:ilvl w:val="0"/>
                          <w:numId w:val="2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" w:eastAsia="Times New Roman" w:hAnsi="NTFPreCursive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0278A8FE" w14:textId="77777777" w:rsidR="00E3588C" w:rsidRPr="008A0E2D" w:rsidRDefault="00E3588C" w:rsidP="0070743F">
                      <w:pPr>
                        <w:spacing w:after="0"/>
                        <w:rPr>
                          <w:rFonts w:ascii="Noteworthy Light" w:hAnsi="Noteworthy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03B92706" w14:textId="4397533A" w:rsidR="00983B4E" w:rsidRPr="00983B4E" w:rsidRDefault="00983B4E">
                      <w:pPr>
                        <w:numPr>
                          <w:ilvl w:val="0"/>
                          <w:numId w:val="1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fk" w:eastAsia="Times New Roman" w:hAnsi="NTFPreCursivefk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C1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030D6" wp14:editId="3EA61A1B">
                <wp:simplePos x="0" y="0"/>
                <wp:positionH relativeFrom="margin">
                  <wp:posOffset>1336964</wp:posOffset>
                </wp:positionH>
                <wp:positionV relativeFrom="paragraph">
                  <wp:posOffset>4339648</wp:posOffset>
                </wp:positionV>
                <wp:extent cx="3186545" cy="1669415"/>
                <wp:effectExtent l="0" t="0" r="1397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545" cy="1669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58F3E1DD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1F2CD32C" w14:textId="15AE0A71" w:rsidR="00D33FDF" w:rsidRDefault="00D33FD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FD4D8F0" w14:textId="2A456707" w:rsidR="00D33FDF" w:rsidRPr="00A0087E" w:rsidRDefault="00D33F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k</w:t>
                            </w: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now and use the eight points of a compass, four-figure</w:t>
                            </w:r>
                            <w:r w:rsidRPr="00A0087E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grid references, symbols and a key (that uses</w:t>
                            </w:r>
                            <w:r w:rsidRPr="00A0087E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standard Ordnance Survey symbols) to</w:t>
                            </w:r>
                            <w:r w:rsidRPr="00A0087E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communicate knowledge of the United Kingdom</w:t>
                            </w:r>
                            <w:r w:rsidRPr="00A0087E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A0087E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and the world.</w:t>
                            </w:r>
                          </w:p>
                          <w:p w14:paraId="50D34127" w14:textId="77777777" w:rsidR="00D33FDF" w:rsidRPr="0040745C" w:rsidRDefault="00D33FD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45F6F14" w14:textId="77777777" w:rsidR="00AA57C4" w:rsidRPr="0021498F" w:rsidRDefault="00AA57C4" w:rsidP="008A0E2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0D6" id="Text Box 11" o:spid="_x0000_s1031" type="#_x0000_t202" style="position:absolute;margin-left:105.25pt;margin-top:341.7pt;width:250.9pt;height:13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" fillcolor="#d9e2f3 [664]" strokeweight=".5pt">
                <v:textbox>
                  <w:txbxContent>
                    <w:p w14:paraId="10BBC0F3" w14:textId="58F3E1DD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1F2CD32C" w14:textId="15AE0A71" w:rsidR="00D33FDF" w:rsidRDefault="00D33FD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FD4D8F0" w14:textId="2A456707" w:rsidR="00D33FDF" w:rsidRPr="00A0087E" w:rsidRDefault="00D33FDF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k</w:t>
                      </w: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now and use the eight points of a compass, four-figure</w:t>
                      </w:r>
                      <w:r w:rsidRPr="00A0087E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grid references, symbols and a key (that uses</w:t>
                      </w:r>
                      <w:r w:rsidRPr="00A0087E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standard Ordnance Survey symbols) to</w:t>
                      </w:r>
                      <w:r w:rsidRPr="00A0087E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communicate knowledge of the United Kingdom</w:t>
                      </w:r>
                      <w:r w:rsidRPr="00A0087E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A0087E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and the world.</w:t>
                      </w:r>
                    </w:p>
                    <w:p w14:paraId="50D34127" w14:textId="77777777" w:rsidR="00D33FDF" w:rsidRPr="0040745C" w:rsidRDefault="00D33FD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45F6F14" w14:textId="77777777" w:rsidR="00AA57C4" w:rsidRPr="0021498F" w:rsidRDefault="00AA57C4" w:rsidP="008A0E2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2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F175" wp14:editId="78636468">
                <wp:simplePos x="0" y="0"/>
                <wp:positionH relativeFrom="margin">
                  <wp:posOffset>360218</wp:posOffset>
                </wp:positionH>
                <wp:positionV relativeFrom="paragraph">
                  <wp:posOffset>2219902</wp:posOffset>
                </wp:positionV>
                <wp:extent cx="2773680" cy="1551709"/>
                <wp:effectExtent l="0" t="0" r="2667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5170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1D999564" w:rsidR="00AA57C4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2804EACE" w14:textId="1972E9CE" w:rsidR="007757A7" w:rsidRPr="00B54D73" w:rsidRDefault="007757A7" w:rsidP="000B4921">
                            <w:pPr>
                              <w:pStyle w:val="NoSpacing"/>
                              <w:ind w:left="720"/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410F17" w14:textId="4A8747E8" w:rsidR="0070743F" w:rsidRPr="00FA327F" w:rsidRDefault="00FA32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se the eight points of a compass, four-figure</w:t>
                            </w:r>
                            <w:r w:rsidRPr="00FA327F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grid references, </w:t>
                            </w:r>
                            <w:proofErr w:type="gramStart"/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symbols</w:t>
                            </w:r>
                            <w:proofErr w:type="gramEnd"/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and key to navigate around a given </w:t>
                            </w:r>
                            <w:r w:rsidRPr="00FA327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route.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F175" id="Text Box 10" o:spid="_x0000_s1032" type="#_x0000_t202" style="position:absolute;margin-left:28.35pt;margin-top:174.8pt;width:218.4pt;height:12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" fillcolor="#d9e2f3 [664]" strokeweight=".5pt">
                <v:textbox>
                  <w:txbxContent>
                    <w:p w14:paraId="70EF4246" w14:textId="1D999564" w:rsidR="00AA57C4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2804EACE" w14:textId="1972E9CE" w:rsidR="007757A7" w:rsidRPr="00B54D73" w:rsidRDefault="007757A7" w:rsidP="000B4921">
                      <w:pPr>
                        <w:pStyle w:val="NoSpacing"/>
                        <w:ind w:left="720"/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</w:p>
                    <w:p w14:paraId="71410F17" w14:textId="4A8747E8" w:rsidR="0070743F" w:rsidRPr="00FA327F" w:rsidRDefault="00FA32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the eight points of a compass, four-figure</w:t>
                      </w:r>
                      <w:r w:rsidRPr="00FA327F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grid references, </w:t>
                      </w:r>
                      <w:proofErr w:type="gramStart"/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symbols</w:t>
                      </w:r>
                      <w:proofErr w:type="gramEnd"/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and key to navigate around a given </w:t>
                      </w:r>
                      <w:r w:rsidRPr="00FA327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route.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72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01654" wp14:editId="4AA5D373">
                <wp:simplePos x="0" y="0"/>
                <wp:positionH relativeFrom="margin">
                  <wp:posOffset>6812280</wp:posOffset>
                </wp:positionH>
                <wp:positionV relativeFrom="paragraph">
                  <wp:posOffset>460375</wp:posOffset>
                </wp:positionV>
                <wp:extent cx="2678430" cy="1783080"/>
                <wp:effectExtent l="0" t="0" r="2667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783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5D6329FA" w:rsidR="00AA57C4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404E37C2" w14:textId="13BDE273" w:rsidR="00670C92" w:rsidRDefault="00670C92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4DB83EF9" w14:textId="0EDB5689" w:rsidR="00670C92" w:rsidRPr="00020A05" w:rsidRDefault="00670C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se world maps, </w:t>
                            </w:r>
                            <w:proofErr w:type="gramStart"/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atlases</w:t>
                            </w:r>
                            <w:proofErr w:type="gramEnd"/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and globes to identify UK, continents and oceans.</w:t>
                            </w:r>
                          </w:p>
                          <w:p w14:paraId="3054C115" w14:textId="3651E9CF" w:rsidR="00670C92" w:rsidRPr="00020A05" w:rsidRDefault="00670C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se simple compass directions (N, E, S, W) and locational and directional language.</w:t>
                            </w:r>
                          </w:p>
                          <w:p w14:paraId="3E800850" w14:textId="1E8FDF6E" w:rsidR="00670C92" w:rsidRPr="00020A05" w:rsidRDefault="00670C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Pr="00020A05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nderstand basic symbols on a map.</w:t>
                            </w:r>
                          </w:p>
                          <w:p w14:paraId="76A50880" w14:textId="77777777" w:rsidR="00670C92" w:rsidRPr="0040745C" w:rsidRDefault="00670C92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55FDA95D" w14:textId="77777777" w:rsidR="00AB3FD8" w:rsidRPr="00E2048C" w:rsidRDefault="00AB3FD8" w:rsidP="00AA57C4">
                            <w:pPr>
                              <w:pStyle w:val="NoSpacing"/>
                              <w:ind w:left="360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654" id="Text Box 8" o:spid="_x0000_s1033" type="#_x0000_t202" style="position:absolute;margin-left:536.4pt;margin-top:36.25pt;width:210.9pt;height:140.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" fillcolor="#d9e2f3 [664]" strokeweight=".5pt">
                <v:textbox>
                  <w:txbxContent>
                    <w:p w14:paraId="1A27F08E" w14:textId="5D6329FA" w:rsidR="00AA57C4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404E37C2" w14:textId="13BDE273" w:rsidR="00670C92" w:rsidRDefault="00670C92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4DB83EF9" w14:textId="0EDB5689" w:rsidR="00670C92" w:rsidRPr="00020A05" w:rsidRDefault="00670C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se world maps, </w:t>
                      </w:r>
                      <w:proofErr w:type="gramStart"/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atlases</w:t>
                      </w:r>
                      <w:proofErr w:type="gramEnd"/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and globes to identify UK, continents and oceans.</w:t>
                      </w:r>
                    </w:p>
                    <w:p w14:paraId="3054C115" w14:textId="3651E9CF" w:rsidR="00670C92" w:rsidRPr="00020A05" w:rsidRDefault="00670C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simple compass directions (N, E, S, W) and locational and directional language.</w:t>
                      </w:r>
                    </w:p>
                    <w:p w14:paraId="3E800850" w14:textId="1E8FDF6E" w:rsidR="00670C92" w:rsidRPr="00020A05" w:rsidRDefault="00670C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020A05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nderstand basic symbols on a map.</w:t>
                      </w:r>
                    </w:p>
                    <w:p w14:paraId="76A50880" w14:textId="77777777" w:rsidR="00670C92" w:rsidRPr="0040745C" w:rsidRDefault="00670C92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55FDA95D" w14:textId="77777777" w:rsidR="00AB3FD8" w:rsidRPr="00E2048C" w:rsidRDefault="00AB3FD8" w:rsidP="00AA57C4">
                      <w:pPr>
                        <w:pStyle w:val="NoSpacing"/>
                        <w:ind w:left="360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oteworthy Light">
    <w:altName w:val="Malgun Gothic Semilight"/>
    <w:charset w:val="00"/>
    <w:family w:val="auto"/>
    <w:pitch w:val="variable"/>
    <w:sig w:usb0="8000006F" w:usb1="08000048" w:usb2="14600000" w:usb3="00000000" w:csb0="0000011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2C89"/>
    <w:multiLevelType w:val="hybridMultilevel"/>
    <w:tmpl w:val="6B7AC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1188F"/>
    <w:multiLevelType w:val="hybridMultilevel"/>
    <w:tmpl w:val="9910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5983"/>
    <w:multiLevelType w:val="hybridMultilevel"/>
    <w:tmpl w:val="67D85AB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6892A49"/>
    <w:multiLevelType w:val="hybridMultilevel"/>
    <w:tmpl w:val="FF40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C0ED0"/>
    <w:multiLevelType w:val="hybridMultilevel"/>
    <w:tmpl w:val="004A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C5CE7"/>
    <w:multiLevelType w:val="hybridMultilevel"/>
    <w:tmpl w:val="FB50E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03E8A"/>
    <w:multiLevelType w:val="multilevel"/>
    <w:tmpl w:val="043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62CE9"/>
    <w:multiLevelType w:val="hybridMultilevel"/>
    <w:tmpl w:val="2264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237CC"/>
    <w:multiLevelType w:val="multilevel"/>
    <w:tmpl w:val="8E0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486435">
    <w:abstractNumId w:val="8"/>
  </w:num>
  <w:num w:numId="2" w16cid:durableId="219481836">
    <w:abstractNumId w:val="6"/>
  </w:num>
  <w:num w:numId="3" w16cid:durableId="191501524">
    <w:abstractNumId w:val="1"/>
  </w:num>
  <w:num w:numId="4" w16cid:durableId="1661159073">
    <w:abstractNumId w:val="5"/>
  </w:num>
  <w:num w:numId="5" w16cid:durableId="1000694438">
    <w:abstractNumId w:val="3"/>
  </w:num>
  <w:num w:numId="6" w16cid:durableId="556402562">
    <w:abstractNumId w:val="2"/>
  </w:num>
  <w:num w:numId="7" w16cid:durableId="1378042307">
    <w:abstractNumId w:val="0"/>
  </w:num>
  <w:num w:numId="8" w16cid:durableId="1862160508">
    <w:abstractNumId w:val="4"/>
  </w:num>
  <w:num w:numId="9" w16cid:durableId="15749679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9"/>
    <w:rsid w:val="00020A05"/>
    <w:rsid w:val="000B4921"/>
    <w:rsid w:val="000F0A8E"/>
    <w:rsid w:val="00156388"/>
    <w:rsid w:val="0019304F"/>
    <w:rsid w:val="0019686D"/>
    <w:rsid w:val="001B6C1F"/>
    <w:rsid w:val="001E1D96"/>
    <w:rsid w:val="001E384E"/>
    <w:rsid w:val="002141EF"/>
    <w:rsid w:val="0021498F"/>
    <w:rsid w:val="002216D5"/>
    <w:rsid w:val="00232873"/>
    <w:rsid w:val="0029420E"/>
    <w:rsid w:val="002A6006"/>
    <w:rsid w:val="00327979"/>
    <w:rsid w:val="00343971"/>
    <w:rsid w:val="00363E53"/>
    <w:rsid w:val="00395BFD"/>
    <w:rsid w:val="003C5906"/>
    <w:rsid w:val="003C597C"/>
    <w:rsid w:val="0040745C"/>
    <w:rsid w:val="00495F54"/>
    <w:rsid w:val="005019F4"/>
    <w:rsid w:val="00507055"/>
    <w:rsid w:val="005523B9"/>
    <w:rsid w:val="0056324A"/>
    <w:rsid w:val="005E14D1"/>
    <w:rsid w:val="005E6B1B"/>
    <w:rsid w:val="005F4417"/>
    <w:rsid w:val="0061799C"/>
    <w:rsid w:val="006539BF"/>
    <w:rsid w:val="006546C4"/>
    <w:rsid w:val="00670C92"/>
    <w:rsid w:val="006C0490"/>
    <w:rsid w:val="006F57D5"/>
    <w:rsid w:val="00703406"/>
    <w:rsid w:val="0070743F"/>
    <w:rsid w:val="007757A7"/>
    <w:rsid w:val="007801EF"/>
    <w:rsid w:val="007A1480"/>
    <w:rsid w:val="00822C36"/>
    <w:rsid w:val="0084552F"/>
    <w:rsid w:val="00860CB6"/>
    <w:rsid w:val="00871123"/>
    <w:rsid w:val="008A0E2D"/>
    <w:rsid w:val="008A2796"/>
    <w:rsid w:val="0093049F"/>
    <w:rsid w:val="009406F1"/>
    <w:rsid w:val="00983B4E"/>
    <w:rsid w:val="00A0087E"/>
    <w:rsid w:val="00A2640B"/>
    <w:rsid w:val="00A8706F"/>
    <w:rsid w:val="00AA57C4"/>
    <w:rsid w:val="00AB3FD8"/>
    <w:rsid w:val="00AE7769"/>
    <w:rsid w:val="00AF7ABC"/>
    <w:rsid w:val="00B07C79"/>
    <w:rsid w:val="00B2349C"/>
    <w:rsid w:val="00B33E11"/>
    <w:rsid w:val="00B43175"/>
    <w:rsid w:val="00B54D73"/>
    <w:rsid w:val="00B554E1"/>
    <w:rsid w:val="00B560A5"/>
    <w:rsid w:val="00BB378B"/>
    <w:rsid w:val="00BE2E59"/>
    <w:rsid w:val="00C2272F"/>
    <w:rsid w:val="00C966D7"/>
    <w:rsid w:val="00D33FDF"/>
    <w:rsid w:val="00D5428D"/>
    <w:rsid w:val="00D556A9"/>
    <w:rsid w:val="00D64878"/>
    <w:rsid w:val="00D71417"/>
    <w:rsid w:val="00DA0720"/>
    <w:rsid w:val="00E2048C"/>
    <w:rsid w:val="00E309F6"/>
    <w:rsid w:val="00E3588C"/>
    <w:rsid w:val="00E46C46"/>
    <w:rsid w:val="00E90E66"/>
    <w:rsid w:val="00F00892"/>
    <w:rsid w:val="00F13838"/>
    <w:rsid w:val="00F57D72"/>
    <w:rsid w:val="00F66BD6"/>
    <w:rsid w:val="00F9685A"/>
    <w:rsid w:val="00FA2F63"/>
    <w:rsid w:val="00FA327F"/>
    <w:rsid w:val="00FD480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29C4"/>
  <w15:docId w15:val="{BCB33756-7D80-4447-841E-4AB331C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7141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Claire Greaves</cp:lastModifiedBy>
  <cp:revision>17</cp:revision>
  <cp:lastPrinted>2021-12-28T12:33:00Z</cp:lastPrinted>
  <dcterms:created xsi:type="dcterms:W3CDTF">2023-01-24T21:29:00Z</dcterms:created>
  <dcterms:modified xsi:type="dcterms:W3CDTF">2023-01-25T21:50:00Z</dcterms:modified>
</cp:coreProperties>
</file>